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B3EA"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72F39399">
      <w:pPr>
        <w:pStyle w:val="2"/>
        <w:ind w:left="0" w:leftChars="0" w:firstLine="0" w:firstLineChars="0"/>
      </w:pPr>
    </w:p>
    <w:p w14:paraId="6A78C5BC"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pacing w:val="-2"/>
          <w:sz w:val="44"/>
          <w:szCs w:val="44"/>
        </w:rPr>
      </w:pPr>
      <w:bookmarkStart w:id="0" w:name="_Hlk94188832"/>
      <w:bookmarkStart w:id="1" w:name="_Hlk90389309"/>
      <w:bookmarkStart w:id="2" w:name="_Hlk85809207"/>
      <w:r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  <w:lang w:val="en-US" w:eastAsia="zh-CN"/>
        </w:rPr>
        <w:t>变更后</w:t>
      </w:r>
      <w:r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</w:rPr>
        <w:t>鹭岛观光旅游1线</w:t>
      </w:r>
      <w:bookmarkEnd w:id="0"/>
      <w:bookmarkEnd w:id="1"/>
      <w:bookmarkEnd w:id="2"/>
      <w:r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</w:rPr>
        <w:t>的运营方案</w:t>
      </w:r>
    </w:p>
    <w:p w14:paraId="61EA8E8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4" w:name="_GoBack"/>
      <w:bookmarkEnd w:id="4"/>
    </w:p>
    <w:p w14:paraId="26FBDD23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鹭岛观光旅游1线（</w:t>
      </w:r>
      <w:bookmarkStart w:id="3" w:name="_Hlk94184262"/>
      <w:r>
        <w:rPr>
          <w:rFonts w:hint="eastAsia" w:ascii="仿宋_GB2312" w:hAnsi="仿宋_GB2312" w:eastAsia="仿宋_GB2312" w:cs="仿宋_GB2312"/>
          <w:b/>
          <w:sz w:val="32"/>
          <w:szCs w:val="32"/>
        </w:rPr>
        <w:t>厦鼓邮轮码头站—</w:t>
      </w:r>
      <w:bookmarkEnd w:id="3"/>
      <w:r>
        <w:rPr>
          <w:rFonts w:hint="eastAsia" w:ascii="仿宋_GB2312" w:hAnsi="仿宋_GB2312" w:eastAsia="仿宋_GB2312" w:cs="仿宋_GB2312"/>
          <w:b/>
          <w:sz w:val="32"/>
          <w:szCs w:val="32"/>
        </w:rPr>
        <w:t>黄厝闽南民俗村站）</w:t>
      </w:r>
    </w:p>
    <w:p w14:paraId="171535D3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一、线路走向</w:t>
      </w:r>
    </w:p>
    <w:p w14:paraId="26CAA812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厦鼓邮轮码头始发，行至双狮西路、东渡路、湖滨西路、鹭江道、演武大桥、环岛南路、黄厝闽南民俗村站终点。</w:t>
      </w:r>
    </w:p>
    <w:p w14:paraId="18BC7496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停靠站点</w:t>
      </w:r>
    </w:p>
    <w:p w14:paraId="724434DF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厦鼓邮轮码头站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山海健康步道站（邮轮中心公交站）、中山路轮渡站（轮渡码头公交站）、和平码头站（和平码头2站）、胡里山炮台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白城沙滩站</w:t>
      </w:r>
      <w:r>
        <w:rPr>
          <w:rFonts w:hint="eastAsia" w:ascii="仿宋_GB2312" w:hAnsi="仿宋_GB2312" w:eastAsia="仿宋_GB2312" w:cs="仿宋_GB2312"/>
          <w:sz w:val="32"/>
          <w:szCs w:val="32"/>
        </w:rPr>
        <w:t>（胡里山站公交站）、珍珠湾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海滨浴场</w:t>
      </w:r>
      <w:r>
        <w:rPr>
          <w:rFonts w:hint="eastAsia" w:ascii="仿宋_GB2312" w:hAnsi="仿宋_GB2312" w:eastAsia="仿宋_GB2312" w:cs="仿宋_GB2312"/>
          <w:sz w:val="32"/>
          <w:szCs w:val="32"/>
        </w:rPr>
        <w:t>站（珍珠湾站公交站）、曾厝垵古渔村沿海站（曾厝垵站公交站）、音乐广场盼归塔沿海站（曾山站公交站）、塔头闽南文化村沿海站（塔头站公交站）、黄厝闽南民俗村站（黄厝公交场站）。</w:t>
      </w:r>
    </w:p>
    <w:p w14:paraId="392AADF1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t>减停站点</w:t>
      </w:r>
    </w:p>
    <w:p w14:paraId="2D081871"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减停站点为:“</w:t>
      </w:r>
      <w:r>
        <w:rPr>
          <w:rFonts w:hint="eastAsia" w:ascii="仿宋_GB2312" w:hAnsi="仿宋_GB2312" w:eastAsia="仿宋_GB2312" w:cs="仿宋_GB2312"/>
          <w:sz w:val="32"/>
          <w:szCs w:val="32"/>
        </w:rPr>
        <w:t>海上世界站（海上世界公交站）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”</w:t>
      </w:r>
    </w:p>
    <w:p w14:paraId="456C099B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五、线路长度：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公里。</w:t>
      </w:r>
    </w:p>
    <w:p w14:paraId="5F47CCC1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六、其他运营方案不变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 w14:paraId="375CBDAB">
      <w:pPr>
        <w:pStyle w:val="2"/>
        <w:tabs>
          <w:tab w:val="center" w:pos="4734"/>
        </w:tabs>
        <w:spacing w:line="580" w:lineRule="exact"/>
        <w:ind w:left="600" w:firstLine="0" w:firstLineChars="0"/>
        <w:rPr>
          <w:sz w:val="30"/>
          <w:szCs w:val="30"/>
        </w:rPr>
      </w:pPr>
    </w:p>
    <w:p w14:paraId="3D0439B0">
      <w:pPr>
        <w:pStyle w:val="2"/>
        <w:tabs>
          <w:tab w:val="center" w:pos="4734"/>
        </w:tabs>
        <w:spacing w:line="580" w:lineRule="exact"/>
        <w:ind w:left="0" w:leftChars="0" w:firstLine="0" w:firstLineChars="0"/>
        <w:rPr>
          <w:sz w:val="30"/>
          <w:szCs w:val="30"/>
        </w:rPr>
      </w:pPr>
    </w:p>
    <w:p w14:paraId="6ABBA9DD">
      <w:pPr>
        <w:pStyle w:val="2"/>
        <w:ind w:left="0" w:leftChars="0" w:firstLine="0" w:firstLineChars="0"/>
      </w:pPr>
    </w:p>
    <w:p w14:paraId="140CA5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89EE5"/>
    <w:multiLevelType w:val="singleLevel"/>
    <w:tmpl w:val="71389E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93109"/>
    <w:rsid w:val="02B93109"/>
    <w:rsid w:val="138D29B6"/>
    <w:rsid w:val="46C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330</Characters>
  <Lines>0</Lines>
  <Paragraphs>0</Paragraphs>
  <TotalTime>0</TotalTime>
  <ScaleCrop>false</ScaleCrop>
  <LinksUpToDate>false</LinksUpToDate>
  <CharactersWithSpaces>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2025-07-14T08:31:00Z</dcterms:created>
  <dc:creator>小志</dc:creator>
  <cp:lastModifiedBy>小志</cp:lastModifiedBy>
  <dcterms:modified xsi:type="dcterms:W3CDTF">2025-07-17T06:24:42Z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5B81E8AC01AF4367810863684B161750_11</vt:lpwstr>
  </property>
  <property fmtid="{D5CDD505-2E9C-101B-9397-08002B2CF9AE}" pid="4" name="KSOTemplateDocerSaveRecord">
    <vt:lpwstr>eyJoZGlkIjoiMzA5ZGVkMWFhMzMzNjE5YjNkODlmZjYxYTQzY2JjNzIiLCJ1c2VySWQiOiI1MDQ3MTQ1OTcifQ==</vt:lpwstr>
  </property>
</Properties>
</file>